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666" w:rsidRDefault="005D6ACC" w:rsidP="005D6A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Трансфузионная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помощь</w:t>
      </w:r>
    </w:p>
    <w:p w:rsidR="00084E5D" w:rsidRPr="00084E5D" w:rsidRDefault="00084E5D" w:rsidP="005D6AC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_______________________________________________________________________________________________________________ </w:t>
      </w:r>
      <w:bookmarkStart w:id="0" w:name="_GoBack"/>
      <w:r w:rsidRPr="00084E5D">
        <w:rPr>
          <w:rFonts w:ascii="Times New Roman" w:hAnsi="Times New Roman" w:cs="Times New Roman"/>
          <w:sz w:val="20"/>
          <w:szCs w:val="20"/>
        </w:rPr>
        <w:t>наименование медицинской организации</w:t>
      </w:r>
      <w:bookmarkEnd w:id="0"/>
    </w:p>
    <w:p w:rsidR="00084E5D" w:rsidRPr="00084E5D" w:rsidRDefault="00084E5D" w:rsidP="00084E5D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5D6ACC" w:rsidRDefault="005D6ACC" w:rsidP="005D6A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ACC" w:rsidRDefault="005D6ACC" w:rsidP="005D6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(3200)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Коды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  ОКЕЙ</w:t>
      </w:r>
      <w:proofErr w:type="gramEnd"/>
      <w:r>
        <w:rPr>
          <w:rFonts w:ascii="Times New Roman" w:hAnsi="Times New Roman" w:cs="Times New Roman"/>
          <w:sz w:val="28"/>
          <w:szCs w:val="28"/>
        </w:rPr>
        <w:t>: человек – 792; единица – 642; литр – 112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1407"/>
        <w:gridCol w:w="2616"/>
        <w:gridCol w:w="2616"/>
        <w:gridCol w:w="2616"/>
        <w:gridCol w:w="2616"/>
      </w:tblGrid>
      <w:tr w:rsidR="005D6ACC" w:rsidTr="005D6ACC">
        <w:tc>
          <w:tcPr>
            <w:tcW w:w="3823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Трансфузионные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407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пациентов, чел.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переливаний, ед.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Перелито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трансфузионных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л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посттрансфузионных осложнений, ед.</w:t>
            </w:r>
          </w:p>
        </w:tc>
      </w:tr>
      <w:tr w:rsidR="005D6ACC" w:rsidTr="005D6ACC">
        <w:tc>
          <w:tcPr>
            <w:tcW w:w="3823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6ACC" w:rsidTr="005D6ACC">
        <w:tc>
          <w:tcPr>
            <w:tcW w:w="3823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Консервированная кровь</w:t>
            </w:r>
          </w:p>
        </w:tc>
        <w:tc>
          <w:tcPr>
            <w:tcW w:w="1407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ACC" w:rsidTr="005D6ACC">
        <w:tc>
          <w:tcPr>
            <w:tcW w:w="3823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Эритроцитсодержащие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среды</w:t>
            </w:r>
          </w:p>
        </w:tc>
        <w:tc>
          <w:tcPr>
            <w:tcW w:w="1407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ACC" w:rsidTr="005D6ACC">
        <w:tc>
          <w:tcPr>
            <w:tcW w:w="3823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Плазма всех видов</w:t>
            </w:r>
          </w:p>
        </w:tc>
        <w:tc>
          <w:tcPr>
            <w:tcW w:w="1407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ACC" w:rsidTr="005D6ACC">
        <w:tc>
          <w:tcPr>
            <w:tcW w:w="3823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Концентрат тромбоцитов</w:t>
            </w:r>
          </w:p>
        </w:tc>
        <w:tc>
          <w:tcPr>
            <w:tcW w:w="1407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ACC" w:rsidTr="005D6ACC">
        <w:tc>
          <w:tcPr>
            <w:tcW w:w="3823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Аутогемотрансфузии</w:t>
            </w:r>
            <w:proofErr w:type="spellEnd"/>
          </w:p>
        </w:tc>
        <w:tc>
          <w:tcPr>
            <w:tcW w:w="1407" w:type="dxa"/>
          </w:tcPr>
          <w:p w:rsidR="005D6ACC" w:rsidRPr="005D6ACC" w:rsidRDefault="005D6ACC" w:rsidP="005D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5D6ACC" w:rsidRPr="005D6ACC" w:rsidRDefault="005D6ACC" w:rsidP="005D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6ACC" w:rsidRDefault="005D6ACC" w:rsidP="005D6ACC">
      <w:pPr>
        <w:rPr>
          <w:rFonts w:ascii="Times New Roman" w:hAnsi="Times New Roman" w:cs="Times New Roman"/>
          <w:sz w:val="28"/>
          <w:szCs w:val="28"/>
        </w:rPr>
      </w:pPr>
    </w:p>
    <w:p w:rsidR="00084E5D" w:rsidRDefault="00084E5D" w:rsidP="005D6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________________________________ (_________________)          </w:t>
      </w:r>
    </w:p>
    <w:p w:rsidR="00084E5D" w:rsidRPr="005D6ACC" w:rsidRDefault="00084E5D" w:rsidP="005D6A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 2022 г.</w:t>
      </w:r>
    </w:p>
    <w:sectPr w:rsidR="00084E5D" w:rsidRPr="005D6ACC" w:rsidSect="005D6AC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CC"/>
    <w:rsid w:val="00084E5D"/>
    <w:rsid w:val="005D6ACC"/>
    <w:rsid w:val="00FE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649FC-F7FC-4DAA-B34F-6FC78D8F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2021-12-28T08:03:00Z</dcterms:created>
  <dcterms:modified xsi:type="dcterms:W3CDTF">2021-12-28T08:28:00Z</dcterms:modified>
</cp:coreProperties>
</file>